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81990" cy="8664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47" cy="93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7B" w:rsidRPr="0048402C" w:rsidRDefault="00C35FEC" w:rsidP="00744D68">
      <w:pPr>
        <w:jc w:val="center"/>
        <w:rPr>
          <w:rFonts w:ascii="Arial" w:hAnsi="Arial" w:cs="Arial"/>
          <w:b/>
          <w:sz w:val="28"/>
          <w:szCs w:val="28"/>
        </w:rPr>
      </w:pPr>
      <w:r w:rsidRPr="0048402C">
        <w:rPr>
          <w:rFonts w:ascii="Arial" w:hAnsi="Arial" w:cs="Arial"/>
          <w:b/>
          <w:sz w:val="28"/>
          <w:szCs w:val="28"/>
        </w:rPr>
        <w:t>Termly Topic Ladder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744D68" w:rsidRPr="00C35FEC" w:rsidTr="00B10ADC">
        <w:trPr>
          <w:trHeight w:val="677"/>
          <w:jc w:val="center"/>
        </w:trPr>
        <w:tc>
          <w:tcPr>
            <w:tcW w:w="2405" w:type="dxa"/>
          </w:tcPr>
          <w:p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Topic title</w:t>
            </w:r>
          </w:p>
        </w:tc>
        <w:tc>
          <w:tcPr>
            <w:tcW w:w="6611" w:type="dxa"/>
            <w:gridSpan w:val="2"/>
          </w:tcPr>
          <w:p w:rsidR="00744D68" w:rsidRPr="00C3310A" w:rsidRDefault="00960C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and Large</w:t>
            </w:r>
          </w:p>
        </w:tc>
      </w:tr>
      <w:tr w:rsidR="00744D68" w:rsidRPr="00C35FEC" w:rsidTr="00B10ADC">
        <w:trPr>
          <w:trHeight w:val="677"/>
          <w:jc w:val="center"/>
        </w:trPr>
        <w:tc>
          <w:tcPr>
            <w:tcW w:w="2405" w:type="dxa"/>
          </w:tcPr>
          <w:p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Subject/ curriculum area</w:t>
            </w:r>
          </w:p>
        </w:tc>
        <w:tc>
          <w:tcPr>
            <w:tcW w:w="3605" w:type="dxa"/>
          </w:tcPr>
          <w:p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First half term</w:t>
            </w:r>
          </w:p>
        </w:tc>
        <w:tc>
          <w:tcPr>
            <w:tcW w:w="3006" w:type="dxa"/>
          </w:tcPr>
          <w:p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Second half term</w:t>
            </w:r>
          </w:p>
        </w:tc>
      </w:tr>
      <w:tr w:rsidR="00744D68" w:rsidRPr="00C35FEC" w:rsidTr="00B10ADC">
        <w:trPr>
          <w:trHeight w:val="1305"/>
          <w:jc w:val="center"/>
        </w:trPr>
        <w:tc>
          <w:tcPr>
            <w:tcW w:w="2405" w:type="dxa"/>
            <w:shd w:val="clear" w:color="auto" w:fill="FFC00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English</w:t>
            </w:r>
          </w:p>
          <w:p w:rsidR="00744D68" w:rsidRPr="00C35FEC" w:rsidRDefault="00C35FEC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Texts/</w:t>
            </w:r>
            <w:r w:rsidR="00744D68" w:rsidRPr="00C35FEC">
              <w:rPr>
                <w:rFonts w:ascii="Arial" w:hAnsi="Arial" w:cs="Arial"/>
              </w:rPr>
              <w:t xml:space="preserve"> genres</w:t>
            </w:r>
          </w:p>
        </w:tc>
        <w:tc>
          <w:tcPr>
            <w:tcW w:w="3605" w:type="dxa"/>
          </w:tcPr>
          <w:p w:rsidR="00744D68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Focus author Chris Haughton: A Bit Lost etc.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Voyage and return stories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Non-chronological reports (whales/ dinosaurs etc.)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Phonics – complete phase 5, including split digraphs.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Spelling common exception words.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Handwriting – joining digraphs, forming letters and capitals regularly.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744D68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Focus author </w:t>
            </w:r>
            <w:proofErr w:type="spellStart"/>
            <w:r w:rsidRPr="00572633">
              <w:rPr>
                <w:rFonts w:ascii="Arial" w:hAnsi="Arial" w:cs="Arial"/>
                <w:sz w:val="20"/>
                <w:szCs w:val="20"/>
              </w:rPr>
              <w:t>Benji</w:t>
            </w:r>
            <w:proofErr w:type="spellEnd"/>
            <w:r w:rsidRPr="00572633">
              <w:rPr>
                <w:rFonts w:ascii="Arial" w:hAnsi="Arial" w:cs="Arial"/>
                <w:sz w:val="20"/>
                <w:szCs w:val="20"/>
              </w:rPr>
              <w:t xml:space="preserve"> Davies: the Storm Whale etc.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Problem solving stories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Recounts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Revise Phase 5</w:t>
            </w:r>
          </w:p>
          <w:p w:rsidR="001B1E55" w:rsidRPr="00572633" w:rsidRDefault="001B1E55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Prefixes and suffixes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908" w:rsidRPr="00572633" w:rsidRDefault="00342908" w:rsidP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Spelling common exception words.</w:t>
            </w:r>
          </w:p>
          <w:p w:rsidR="00342908" w:rsidRPr="00572633" w:rsidRDefault="00342908" w:rsidP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Handwriting – joining digraphs, forming letters and capitals regularly.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D68" w:rsidRPr="00C35FEC" w:rsidTr="00B10ADC">
        <w:trPr>
          <w:trHeight w:val="1198"/>
          <w:jc w:val="center"/>
        </w:trPr>
        <w:tc>
          <w:tcPr>
            <w:tcW w:w="2405" w:type="dxa"/>
            <w:shd w:val="clear" w:color="auto" w:fill="92D05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Maths</w:t>
            </w:r>
          </w:p>
          <w:p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White Rose areas</w:t>
            </w:r>
          </w:p>
        </w:tc>
        <w:tc>
          <w:tcPr>
            <w:tcW w:w="3605" w:type="dxa"/>
          </w:tcPr>
          <w:p w:rsidR="00744D68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Number bonds</w:t>
            </w:r>
          </w:p>
          <w:p w:rsidR="00EF7C81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Place value within 50.</w:t>
            </w:r>
          </w:p>
        </w:tc>
        <w:tc>
          <w:tcPr>
            <w:tcW w:w="3006" w:type="dxa"/>
          </w:tcPr>
          <w:p w:rsidR="00744D68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Length and height</w:t>
            </w:r>
          </w:p>
          <w:p w:rsidR="00EF7C81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Weight and volume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Mental maths strategies</w:t>
            </w:r>
          </w:p>
        </w:tc>
      </w:tr>
      <w:tr w:rsidR="00744D68" w:rsidRPr="00C35FEC" w:rsidTr="00B10ADC">
        <w:trPr>
          <w:trHeight w:val="1160"/>
          <w:jc w:val="center"/>
        </w:trPr>
        <w:tc>
          <w:tcPr>
            <w:tcW w:w="2405" w:type="dxa"/>
            <w:shd w:val="clear" w:color="auto" w:fill="00B05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Science </w:t>
            </w:r>
          </w:p>
        </w:tc>
        <w:tc>
          <w:tcPr>
            <w:tcW w:w="3605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Animals – identifying and comparing different types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Mammals, birds, fish, reptiles, amphibians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Herbivores, carnivores, omnivores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Materials</w:t>
            </w:r>
            <w:r w:rsidR="00342908" w:rsidRPr="00572633">
              <w:rPr>
                <w:rFonts w:ascii="Arial" w:hAnsi="Arial" w:cs="Arial"/>
                <w:sz w:val="20"/>
                <w:szCs w:val="20"/>
              </w:rPr>
              <w:t xml:space="preserve"> – identifying common materials and their properties. 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Sorting materials by properties</w:t>
            </w:r>
          </w:p>
        </w:tc>
      </w:tr>
      <w:tr w:rsidR="00744D68" w:rsidRPr="00C35FEC" w:rsidTr="00B10ADC">
        <w:trPr>
          <w:trHeight w:val="697"/>
          <w:jc w:val="center"/>
        </w:trPr>
        <w:tc>
          <w:tcPr>
            <w:tcW w:w="2405" w:type="dxa"/>
            <w:shd w:val="clear" w:color="auto" w:fill="00B0F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Computing </w:t>
            </w:r>
          </w:p>
        </w:tc>
        <w:tc>
          <w:tcPr>
            <w:tcW w:w="3605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Coding </w:t>
            </w:r>
            <w:r w:rsidR="00342908" w:rsidRPr="00572633">
              <w:rPr>
                <w:rFonts w:ascii="Arial" w:hAnsi="Arial" w:cs="Arial"/>
                <w:sz w:val="20"/>
                <w:szCs w:val="20"/>
              </w:rPr>
              <w:t>– using algorithms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Debugging programs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Using the internet </w:t>
            </w:r>
            <w:r w:rsidR="00342908" w:rsidRPr="00572633">
              <w:rPr>
                <w:rFonts w:ascii="Arial" w:hAnsi="Arial" w:cs="Arial"/>
                <w:sz w:val="20"/>
                <w:szCs w:val="20"/>
              </w:rPr>
              <w:t>safely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Navigating familiar websites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Using a search engine </w:t>
            </w:r>
          </w:p>
        </w:tc>
      </w:tr>
      <w:tr w:rsidR="00744D68" w:rsidRPr="00C35FEC" w:rsidTr="00B10ADC">
        <w:trPr>
          <w:trHeight w:val="1086"/>
          <w:jc w:val="center"/>
        </w:trPr>
        <w:tc>
          <w:tcPr>
            <w:tcW w:w="2405" w:type="dxa"/>
            <w:shd w:val="clear" w:color="auto" w:fill="0070C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Humanities </w:t>
            </w:r>
          </w:p>
          <w:p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History/ Geography</w:t>
            </w:r>
          </w:p>
        </w:tc>
        <w:tc>
          <w:tcPr>
            <w:tcW w:w="3605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Continents, oceans and weather</w:t>
            </w:r>
            <w:r w:rsidR="009F7B91" w:rsidRPr="00572633">
              <w:rPr>
                <w:rFonts w:ascii="Arial" w:hAnsi="Arial" w:cs="Arial"/>
                <w:sz w:val="20"/>
                <w:szCs w:val="20"/>
              </w:rPr>
              <w:t xml:space="preserve"> – identifying the 7 continents, major oceans and seas.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Events in a period beyond living memory – 1066 and castles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Key events and figures, timeline, life of a servant</w:t>
            </w:r>
          </w:p>
        </w:tc>
      </w:tr>
      <w:tr w:rsidR="00744D68" w:rsidRPr="00C35FEC" w:rsidTr="00B10ADC">
        <w:trPr>
          <w:trHeight w:val="953"/>
          <w:jc w:val="center"/>
        </w:trPr>
        <w:tc>
          <w:tcPr>
            <w:tcW w:w="2405" w:type="dxa"/>
            <w:shd w:val="clear" w:color="auto" w:fill="368A74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Creative</w:t>
            </w:r>
          </w:p>
          <w:p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Art/DT</w:t>
            </w:r>
          </w:p>
        </w:tc>
        <w:tc>
          <w:tcPr>
            <w:tcW w:w="3605" w:type="dxa"/>
          </w:tcPr>
          <w:p w:rsidR="00744D68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</w:t>
            </w:r>
            <w:r w:rsidR="00960CF0" w:rsidRPr="00572633">
              <w:rPr>
                <w:rFonts w:ascii="Arial" w:hAnsi="Arial" w:cs="Arial"/>
                <w:sz w:val="20"/>
                <w:szCs w:val="20"/>
              </w:rPr>
              <w:t>culpture</w:t>
            </w:r>
            <w:r w:rsidRPr="00572633">
              <w:rPr>
                <w:rFonts w:ascii="Arial" w:hAnsi="Arial" w:cs="Arial"/>
                <w:sz w:val="20"/>
                <w:szCs w:val="20"/>
              </w:rPr>
              <w:t xml:space="preserve"> – owl/ dinosaur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Definition of sculpture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Looking at other sculptures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Creating own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Junk modelling </w:t>
            </w:r>
            <w:r w:rsidR="00EF7C81" w:rsidRPr="00572633">
              <w:rPr>
                <w:rFonts w:ascii="Arial" w:hAnsi="Arial" w:cs="Arial"/>
                <w:sz w:val="20"/>
                <w:szCs w:val="20"/>
              </w:rPr>
              <w:t>–</w:t>
            </w:r>
            <w:r w:rsidR="00B10ADC" w:rsidRPr="00572633">
              <w:rPr>
                <w:rFonts w:ascii="Arial" w:hAnsi="Arial" w:cs="Arial"/>
                <w:sz w:val="20"/>
                <w:szCs w:val="20"/>
              </w:rPr>
              <w:t xml:space="preserve"> design,</w:t>
            </w:r>
            <w:r w:rsidR="00EF7C81" w:rsidRPr="00572633">
              <w:rPr>
                <w:rFonts w:ascii="Arial" w:hAnsi="Arial" w:cs="Arial"/>
                <w:sz w:val="20"/>
                <w:szCs w:val="20"/>
              </w:rPr>
              <w:t xml:space="preserve"> build </w:t>
            </w:r>
            <w:r w:rsidR="00B10ADC" w:rsidRPr="00572633">
              <w:rPr>
                <w:rFonts w:ascii="Arial" w:hAnsi="Arial" w:cs="Arial"/>
                <w:sz w:val="20"/>
                <w:szCs w:val="20"/>
              </w:rPr>
              <w:t xml:space="preserve">and evaluate </w:t>
            </w:r>
            <w:r w:rsidR="00EF7C81" w:rsidRPr="00572633">
              <w:rPr>
                <w:rFonts w:ascii="Arial" w:hAnsi="Arial" w:cs="Arial"/>
                <w:sz w:val="20"/>
                <w:szCs w:val="20"/>
              </w:rPr>
              <w:t>a castle</w:t>
            </w:r>
          </w:p>
          <w:p w:rsidR="00B10ADC" w:rsidRPr="00572633" w:rsidRDefault="00B10ADC" w:rsidP="00B10ADC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Techniques for joining.</w:t>
            </w:r>
          </w:p>
        </w:tc>
      </w:tr>
      <w:tr w:rsidR="00744D68" w:rsidRPr="00C35FEC" w:rsidTr="00B10ADC">
        <w:trPr>
          <w:trHeight w:val="1305"/>
          <w:jc w:val="center"/>
        </w:trPr>
        <w:tc>
          <w:tcPr>
            <w:tcW w:w="2405" w:type="dxa"/>
            <w:shd w:val="clear" w:color="auto" w:fill="7030A0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3605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Dance </w:t>
            </w:r>
            <w:r w:rsidR="00342908" w:rsidRPr="00572633">
              <w:rPr>
                <w:rFonts w:ascii="Arial" w:hAnsi="Arial" w:cs="Arial"/>
                <w:sz w:val="20"/>
                <w:szCs w:val="20"/>
              </w:rPr>
              <w:t>continued – creating a dance with a sequence of moves</w:t>
            </w: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908" w:rsidRPr="00572633" w:rsidRDefault="003429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633">
              <w:rPr>
                <w:rFonts w:ascii="Arial" w:hAnsi="Arial" w:cs="Arial"/>
                <w:b/>
                <w:sz w:val="20"/>
                <w:szCs w:val="20"/>
              </w:rPr>
              <w:t>Sapphire now Monday and Wednesday, Emerald Tuesday and Wednesday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Gymnastics</w:t>
            </w:r>
            <w:r w:rsidR="00342908" w:rsidRPr="00572633">
              <w:rPr>
                <w:rFonts w:ascii="Arial" w:hAnsi="Arial" w:cs="Arial"/>
                <w:sz w:val="20"/>
                <w:szCs w:val="20"/>
              </w:rPr>
              <w:t xml:space="preserve"> – moving in different ways and using apparatus safely</w:t>
            </w:r>
            <w:r w:rsidRPr="00572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4D68" w:rsidRPr="00C35FEC" w:rsidTr="00B10ADC">
        <w:trPr>
          <w:trHeight w:val="627"/>
          <w:jc w:val="center"/>
        </w:trPr>
        <w:tc>
          <w:tcPr>
            <w:tcW w:w="2405" w:type="dxa"/>
            <w:shd w:val="clear" w:color="auto" w:fill="B41C4B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605" w:type="dxa"/>
          </w:tcPr>
          <w:p w:rsidR="00744D68" w:rsidRPr="00572633" w:rsidRDefault="00F252E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Pitch</w:t>
            </w:r>
          </w:p>
        </w:tc>
        <w:tc>
          <w:tcPr>
            <w:tcW w:w="3006" w:type="dxa"/>
          </w:tcPr>
          <w:p w:rsidR="00744D68" w:rsidRPr="00572633" w:rsidRDefault="00F252E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Instruments, symbols and sounds</w:t>
            </w:r>
          </w:p>
        </w:tc>
        <w:bookmarkStart w:id="0" w:name="_GoBack"/>
        <w:bookmarkEnd w:id="0"/>
      </w:tr>
      <w:tr w:rsidR="00744D68" w:rsidRPr="00C35FEC" w:rsidTr="00B10ADC">
        <w:trPr>
          <w:trHeight w:val="1114"/>
          <w:jc w:val="center"/>
        </w:trPr>
        <w:tc>
          <w:tcPr>
            <w:tcW w:w="2405" w:type="dxa"/>
            <w:shd w:val="clear" w:color="auto" w:fill="C10F9B"/>
          </w:tcPr>
          <w:p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RE/PSHE</w:t>
            </w:r>
          </w:p>
        </w:tc>
        <w:tc>
          <w:tcPr>
            <w:tcW w:w="3605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Special symbols and Sikhism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Familiar symbols, symbols of Christianity, the 5Ks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908" w:rsidRPr="00572633" w:rsidRDefault="00342908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Living in the wider world</w:t>
            </w:r>
          </w:p>
        </w:tc>
        <w:tc>
          <w:tcPr>
            <w:tcW w:w="3006" w:type="dxa"/>
          </w:tcPr>
          <w:p w:rsidR="00744D68" w:rsidRPr="00572633" w:rsidRDefault="00960CF0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Special things in nature and Islam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Things we think are wonderful in nature</w:t>
            </w:r>
          </w:p>
          <w:p w:rsidR="00572633" w:rsidRPr="00572633" w:rsidRDefault="00572633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>Islamic stories about animals and water</w:t>
            </w:r>
          </w:p>
          <w:p w:rsidR="00EF7C81" w:rsidRPr="00572633" w:rsidRDefault="00EF7C81">
            <w:pPr>
              <w:rPr>
                <w:rFonts w:ascii="Arial" w:hAnsi="Arial" w:cs="Arial"/>
                <w:sz w:val="20"/>
                <w:szCs w:val="20"/>
              </w:rPr>
            </w:pPr>
            <w:r w:rsidRPr="00572633">
              <w:rPr>
                <w:rFonts w:ascii="Arial" w:hAnsi="Arial" w:cs="Arial"/>
                <w:sz w:val="20"/>
                <w:szCs w:val="20"/>
              </w:rPr>
              <w:t xml:space="preserve">Easter </w:t>
            </w:r>
            <w:r w:rsidR="00572633" w:rsidRPr="00572633">
              <w:rPr>
                <w:rFonts w:ascii="Arial" w:hAnsi="Arial" w:cs="Arial"/>
                <w:sz w:val="20"/>
                <w:szCs w:val="20"/>
              </w:rPr>
              <w:t>– Palm Sunday</w:t>
            </w:r>
          </w:p>
        </w:tc>
      </w:tr>
    </w:tbl>
    <w:p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8"/>
    <w:rsid w:val="001B1E55"/>
    <w:rsid w:val="0028437B"/>
    <w:rsid w:val="002E653B"/>
    <w:rsid w:val="00342908"/>
    <w:rsid w:val="0048402C"/>
    <w:rsid w:val="00572633"/>
    <w:rsid w:val="00744D68"/>
    <w:rsid w:val="00960CF0"/>
    <w:rsid w:val="009F7B91"/>
    <w:rsid w:val="00B10ADC"/>
    <w:rsid w:val="00C3310A"/>
    <w:rsid w:val="00C35FEC"/>
    <w:rsid w:val="00EF7C81"/>
    <w:rsid w:val="00F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9621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6C3DD3BF184A93B5F1754C87D73A" ma:contentTypeVersion="5" ma:contentTypeDescription="Create a new document." ma:contentTypeScope="" ma:versionID="49e420bd51bcc353628b7c1810c9210a">
  <xsd:schema xmlns:xsd="http://www.w3.org/2001/XMLSchema" xmlns:xs="http://www.w3.org/2001/XMLSchema" xmlns:p="http://schemas.microsoft.com/office/2006/metadata/properties" xmlns:ns2="9f680af8-3ffa-4a5d-a622-9e8eff4016fe" targetNamespace="http://schemas.microsoft.com/office/2006/metadata/properties" ma:root="true" ma:fieldsID="651262ac5fc516b26168309739226f0d" ns2:_="">
    <xsd:import namespace="9f680af8-3ffa-4a5d-a622-9e8eff40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0af8-3ffa-4a5d-a622-9e8eff401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49D2-5ABE-40C8-8CF3-F56A3C76A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0af8-3ffa-4a5d-a622-9e8eff40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AB2BB-5C15-4676-9B87-837B66FF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94F7-B8A5-4460-9E03-4B3C5C60F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5</cp:revision>
  <cp:lastPrinted>2020-12-09T10:13:00Z</cp:lastPrinted>
  <dcterms:created xsi:type="dcterms:W3CDTF">2020-12-09T09:00:00Z</dcterms:created>
  <dcterms:modified xsi:type="dcterms:W3CDTF">2021-03-25T08:02:00Z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0x0101003AB36C3DD3BF184A93B5F1754C87D73A</vt:lpwstr>
  </property>
</Properties>
</file>